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D5" w:rsidRDefault="00CD53D5" w:rsidP="00CD53D5"/>
    <w:p w:rsidR="00CD53D5" w:rsidRDefault="00CD53D5" w:rsidP="00CD53D5">
      <w:pPr>
        <w:jc w:val="both"/>
        <w:rPr>
          <w:rFonts w:ascii="Book Antiqua" w:hAnsi="Book Antiqua" w:cs="Arial"/>
          <w:sz w:val="28"/>
          <w:szCs w:val="28"/>
        </w:rPr>
      </w:pPr>
      <w:r>
        <w:rPr>
          <w:rFonts w:ascii="Arial" w:hAnsi="Arial" w:cs="Arial"/>
        </w:rPr>
        <w:t>San Luis de la Paz, Guanajuato., 06 seis de septiembre de 2019 dos mil diecinueve.-</w:t>
      </w:r>
    </w:p>
    <w:p w:rsidR="00CD53D5" w:rsidRDefault="00CD53D5" w:rsidP="00CD53D5">
      <w:pPr>
        <w:jc w:val="both"/>
        <w:rPr>
          <w:rFonts w:ascii="Arial" w:hAnsi="Arial" w:cs="Arial"/>
        </w:rPr>
      </w:pPr>
      <w:r>
        <w:rPr>
          <w:rFonts w:ascii="Arial" w:hAnsi="Arial" w:cs="Arial"/>
          <w:b/>
        </w:rPr>
        <w:t>VISTOS.-</w:t>
      </w:r>
      <w:r>
        <w:rPr>
          <w:rFonts w:ascii="Arial" w:hAnsi="Arial" w:cs="Arial"/>
        </w:rPr>
        <w:t xml:space="preserve"> Para resolver los autos de la Demanda de Juicio de Nulidad Expediente Número 35/2019, promovido por la ciudadana  </w:t>
      </w:r>
      <w:r>
        <w:rPr>
          <w:rFonts w:ascii="Arial" w:hAnsi="Arial" w:cs="Arial"/>
        </w:rPr>
        <w:t>**</w:t>
      </w:r>
      <w:r>
        <w:rPr>
          <w:rFonts w:ascii="Arial" w:hAnsi="Arial" w:cs="Arial"/>
          <w:b/>
        </w:rPr>
        <w:t xml:space="preserve">, </w:t>
      </w:r>
      <w:r>
        <w:rPr>
          <w:rFonts w:ascii="Arial" w:hAnsi="Arial" w:cs="Arial"/>
        </w:rPr>
        <w:t xml:space="preserve"> ha llegado el momento de resolver lo que en derecho proceda y.-------------------------------</w:t>
      </w:r>
      <w:r>
        <w:rPr>
          <w:rFonts w:ascii="Arial" w:hAnsi="Arial" w:cs="Arial"/>
        </w:rPr>
        <w:t>-----------------------------------------</w:t>
      </w:r>
    </w:p>
    <w:p w:rsidR="00CD53D5" w:rsidRDefault="00CD53D5" w:rsidP="00CD53D5">
      <w:pPr>
        <w:jc w:val="center"/>
        <w:rPr>
          <w:rFonts w:ascii="Arial" w:hAnsi="Arial" w:cs="Arial"/>
          <w:b/>
        </w:rPr>
      </w:pPr>
      <w:r>
        <w:rPr>
          <w:rFonts w:ascii="Arial" w:hAnsi="Arial" w:cs="Arial"/>
          <w:b/>
        </w:rPr>
        <w:t>R E S U L T A N D O</w:t>
      </w:r>
    </w:p>
    <w:p w:rsidR="00CD53D5" w:rsidRDefault="00CD53D5" w:rsidP="00CD53D5">
      <w:pPr>
        <w:jc w:val="both"/>
        <w:rPr>
          <w:rFonts w:ascii="Arial" w:hAnsi="Arial" w:cs="Arial"/>
        </w:rPr>
      </w:pPr>
      <w:r>
        <w:rPr>
          <w:rFonts w:ascii="Arial" w:hAnsi="Arial" w:cs="Arial"/>
          <w:b/>
        </w:rPr>
        <w:t>PRIMERO.-</w:t>
      </w:r>
      <w:r>
        <w:rPr>
          <w:rFonts w:ascii="Arial" w:hAnsi="Arial" w:cs="Arial"/>
        </w:rPr>
        <w:t xml:space="preserve"> Con fecha 7 siete  de mayo  de 2019 dos mil diecinueve, la ciudadana </w:t>
      </w:r>
      <w:r>
        <w:rPr>
          <w:rFonts w:ascii="Arial" w:hAnsi="Arial" w:cs="Arial"/>
        </w:rPr>
        <w:t>**</w:t>
      </w:r>
      <w:r>
        <w:rPr>
          <w:rFonts w:ascii="Arial" w:hAnsi="Arial" w:cs="Arial"/>
          <w:b/>
        </w:rPr>
        <w:t xml:space="preserve">, </w:t>
      </w:r>
      <w:r>
        <w:rPr>
          <w:rFonts w:ascii="Arial" w:hAnsi="Arial" w:cs="Arial"/>
        </w:rPr>
        <w:t xml:space="preserve"> promovió demanda de juicio de nulidad en contra del C. Director de Desarrollo Urbano de esta Alcaldía,  sobre el acto administrativo  traducido en la negativa ficta recaída al escrito de fecha 22 veintidós de marzo  de   2019 dos mil diecinueve,  solicitando la nulidad de la misma en  los términos del artículo 255 del Código de Procedimiento y Justicia Administrativa para el Estado y los Municipios de Guanaj</w:t>
      </w:r>
      <w:r>
        <w:rPr>
          <w:rFonts w:ascii="Arial" w:hAnsi="Arial" w:cs="Arial"/>
        </w:rPr>
        <w:t>uato.-----------------</w:t>
      </w:r>
    </w:p>
    <w:p w:rsidR="00CD53D5" w:rsidRDefault="00CD53D5" w:rsidP="00CD53D5">
      <w:pPr>
        <w:jc w:val="both"/>
        <w:rPr>
          <w:rFonts w:ascii="Arial" w:hAnsi="Arial" w:cs="Arial"/>
        </w:rPr>
      </w:pPr>
      <w:r>
        <w:rPr>
          <w:rFonts w:ascii="Arial" w:hAnsi="Arial" w:cs="Arial"/>
          <w:b/>
        </w:rPr>
        <w:t>SEGUNDO.-</w:t>
      </w:r>
      <w:r>
        <w:rPr>
          <w:rFonts w:ascii="Arial" w:hAnsi="Arial" w:cs="Arial"/>
        </w:rPr>
        <w:t xml:space="preserve"> Por auto de fecha 8 ocho de mayo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10  diez y 9 nueve   de mayo de 2019 dos mil diecinueve.---------------------------------------------------</w:t>
      </w:r>
    </w:p>
    <w:p w:rsidR="00CD53D5" w:rsidRDefault="00CD53D5" w:rsidP="00CD53D5">
      <w:pPr>
        <w:jc w:val="both"/>
        <w:rPr>
          <w:rFonts w:ascii="Arial" w:hAnsi="Arial" w:cs="Arial"/>
        </w:rPr>
      </w:pPr>
      <w:r>
        <w:rPr>
          <w:rFonts w:ascii="Arial" w:hAnsi="Arial" w:cs="Arial"/>
          <w:b/>
        </w:rPr>
        <w:t>TERCERO.-</w:t>
      </w:r>
      <w:r>
        <w:rPr>
          <w:rFonts w:ascii="Arial" w:hAnsi="Arial" w:cs="Arial"/>
        </w:rPr>
        <w:t xml:space="preserve"> Por auto de fecha 27 veintisiete de mayo de la presente anualidad, se tuvo a la autoridad demandada por dando contestación a la demanda de juicio de nulidad interpuesta en su contra, lo anterior de conformidad con lo señalado por el artículo 279 del Código de la Materia.---------------------------------------------------------------</w:t>
      </w:r>
    </w:p>
    <w:p w:rsidR="00CD53D5" w:rsidRDefault="00CD53D5" w:rsidP="00CD53D5">
      <w:pPr>
        <w:jc w:val="both"/>
        <w:rPr>
          <w:rFonts w:ascii="Arial" w:hAnsi="Arial" w:cs="Arial"/>
        </w:rPr>
      </w:pPr>
      <w:r>
        <w:rPr>
          <w:rFonts w:ascii="Arial" w:hAnsi="Arial" w:cs="Arial"/>
          <w:b/>
        </w:rPr>
        <w:t xml:space="preserve">CUARTO.- </w:t>
      </w:r>
      <w:r>
        <w:rPr>
          <w:rFonts w:ascii="Arial" w:hAnsi="Arial" w:cs="Arial"/>
        </w:rPr>
        <w:t>Por autos de fecha 6 seis  de junio del año que corre, se tuvo a la actor por ampliando su demanda en los términos del artículo 284 del   Código que rige a este Juzgado.----------------------------------------------------------------------------------------------</w:t>
      </w:r>
    </w:p>
    <w:p w:rsidR="00CD53D5" w:rsidRDefault="00CD53D5" w:rsidP="00CD53D5">
      <w:pPr>
        <w:jc w:val="both"/>
        <w:rPr>
          <w:rFonts w:ascii="Arial" w:hAnsi="Arial" w:cs="Arial"/>
        </w:rPr>
      </w:pPr>
      <w:r>
        <w:rPr>
          <w:rFonts w:ascii="Arial" w:hAnsi="Arial" w:cs="Arial"/>
          <w:b/>
        </w:rPr>
        <w:t xml:space="preserve">QUINTO.- </w:t>
      </w:r>
      <w:r>
        <w:rPr>
          <w:rFonts w:ascii="Arial" w:hAnsi="Arial" w:cs="Arial"/>
        </w:rPr>
        <w:t xml:space="preserve">Por auto de fecha 20 veinte de junio del presente año, se tuvo a la autoridad responsable por no  dando contestación a la ampliación de la demanda en tiempo y forma, lo anterior de conformidad con lo señalado por el artículo 285 párrafo segundo, del Código que regula esta materia.---------------------------------------------------------------- </w:t>
      </w:r>
    </w:p>
    <w:p w:rsidR="00CD53D5" w:rsidRDefault="00CD53D5" w:rsidP="00CD53D5">
      <w:pPr>
        <w:jc w:val="both"/>
        <w:rPr>
          <w:rFonts w:ascii="Arial" w:hAnsi="Arial" w:cs="Arial"/>
        </w:rPr>
      </w:pPr>
      <w:r>
        <w:rPr>
          <w:rFonts w:ascii="Arial" w:hAnsi="Arial" w:cs="Arial"/>
          <w:b/>
        </w:rPr>
        <w:t xml:space="preserve">SEXTO.- </w:t>
      </w:r>
      <w:r>
        <w:rPr>
          <w:rFonts w:ascii="Arial" w:hAnsi="Arial" w:cs="Arial"/>
        </w:rPr>
        <w:t xml:space="preserve">  En fecha 22 veintidós de agosto del año que pasa,  se celebró la  Audiencia de Alegatos, presentando la demandada  sus alegatos por escrito,  lo anterior de conformidad con el artículo 286 del Código de Procedimiento y Justicia Administrativa para todo el Estado  de Guanajuato.------------------------------------------------------------ </w:t>
      </w:r>
    </w:p>
    <w:p w:rsidR="00CD53D5" w:rsidRDefault="00CD53D5" w:rsidP="00CD53D5">
      <w:pPr>
        <w:jc w:val="center"/>
        <w:rPr>
          <w:rFonts w:ascii="Arial" w:hAnsi="Arial" w:cs="Arial"/>
          <w:b/>
        </w:rPr>
      </w:pPr>
    </w:p>
    <w:p w:rsidR="00CD53D5" w:rsidRDefault="00CD53D5" w:rsidP="00CD53D5">
      <w:pPr>
        <w:jc w:val="center"/>
        <w:rPr>
          <w:rFonts w:ascii="Arial" w:hAnsi="Arial" w:cs="Arial"/>
          <w:b/>
        </w:rPr>
      </w:pPr>
      <w:r>
        <w:rPr>
          <w:rFonts w:ascii="Arial" w:hAnsi="Arial" w:cs="Arial"/>
          <w:b/>
        </w:rPr>
        <w:t>C O N S I D E R A N D O</w:t>
      </w:r>
    </w:p>
    <w:p w:rsidR="00CD53D5" w:rsidRDefault="00CD53D5" w:rsidP="00CD53D5">
      <w:pPr>
        <w:jc w:val="both"/>
        <w:rPr>
          <w:rFonts w:ascii="Arial" w:hAnsi="Arial" w:cs="Arial"/>
        </w:rPr>
      </w:pPr>
      <w:r>
        <w:rPr>
          <w:rFonts w:ascii="Arial" w:hAnsi="Arial" w:cs="Arial"/>
          <w:b/>
        </w:rPr>
        <w:t>PRIMERO.-</w:t>
      </w:r>
      <w:r>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p>
    <w:p w:rsidR="00CD53D5" w:rsidRDefault="00CD53D5" w:rsidP="00CD53D5">
      <w:pPr>
        <w:jc w:val="both"/>
        <w:rPr>
          <w:rFonts w:ascii="Arial" w:hAnsi="Arial" w:cs="Arial"/>
        </w:rPr>
      </w:pPr>
      <w:r>
        <w:rPr>
          <w:rFonts w:ascii="Arial" w:hAnsi="Arial" w:cs="Arial"/>
          <w:b/>
        </w:rPr>
        <w:t>SEGUNDO.-</w:t>
      </w:r>
      <w:r>
        <w:rPr>
          <w:rFonts w:ascii="Arial" w:hAnsi="Arial" w:cs="Arial"/>
        </w:rPr>
        <w:t xml:space="preserve"> Que la existencia del acto reclamado se encuentra debidamente acreditado en autos, por las documentales  exhibidas por el recurrente.------------------</w:t>
      </w:r>
    </w:p>
    <w:p w:rsidR="00CD53D5" w:rsidRDefault="00CD53D5" w:rsidP="00CD53D5">
      <w:pPr>
        <w:jc w:val="both"/>
        <w:rPr>
          <w:rFonts w:ascii="Arial" w:hAnsi="Arial" w:cs="Arial"/>
        </w:rPr>
      </w:pPr>
      <w:r>
        <w:rPr>
          <w:rFonts w:ascii="Arial" w:hAnsi="Arial" w:cs="Arial"/>
          <w:b/>
        </w:rPr>
        <w:t>TERCERO.-</w:t>
      </w:r>
      <w:r>
        <w:rPr>
          <w:rFonts w:ascii="Arial" w:hAnsi="Arial" w:cs="Arial"/>
        </w:rPr>
        <w:t xml:space="preserve"> Las causales de improcedencia y sobreseimiento se analizan a petición de parte, o en su defecto, de oficio por ser cuestiones de orden público, lo anterior atento a lo dispuesto por los </w:t>
      </w:r>
      <w:r>
        <w:rPr>
          <w:rFonts w:ascii="Arial" w:hAnsi="Arial" w:cs="Arial"/>
          <w:b/>
        </w:rPr>
        <w:t>numerales 261 y 262 del Código de Procedimientos y Justicia</w:t>
      </w:r>
      <w:r>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w:t>
      </w:r>
    </w:p>
    <w:p w:rsidR="00CD53D5" w:rsidRDefault="00CD53D5" w:rsidP="00CD53D5">
      <w:pPr>
        <w:jc w:val="both"/>
        <w:rPr>
          <w:rFonts w:ascii="Arial" w:hAnsi="Arial" w:cs="Arial"/>
        </w:rPr>
      </w:pPr>
    </w:p>
    <w:p w:rsidR="00CD53D5" w:rsidRDefault="00CD53D5" w:rsidP="00CD53D5">
      <w:pPr>
        <w:jc w:val="both"/>
        <w:rPr>
          <w:rFonts w:ascii="Arial" w:hAnsi="Arial" w:cs="Arial"/>
        </w:rPr>
      </w:pPr>
    </w:p>
    <w:p w:rsidR="00CD53D5" w:rsidRDefault="00CD53D5" w:rsidP="00CD53D5">
      <w:pPr>
        <w:jc w:val="both"/>
        <w:rPr>
          <w:rFonts w:ascii="Arial" w:hAnsi="Arial" w:cs="Arial"/>
          <w:i/>
        </w:rPr>
      </w:pPr>
      <w:r>
        <w:rPr>
          <w:rFonts w:ascii="Arial" w:hAnsi="Arial" w:cs="Arial"/>
        </w:rPr>
        <w:lastRenderedPageBreak/>
        <w:t>Demanda de Juicio de Nulidad, sirve de apoyo la siguiente Tesis Jurisprudencial.- “</w:t>
      </w:r>
      <w:r>
        <w:rPr>
          <w:rFonts w:ascii="Arial" w:hAnsi="Arial" w:cs="Arial"/>
          <w:b/>
          <w:i/>
        </w:rPr>
        <w:t>SOBRESEIMIENTO, MOTIVOS DE</w:t>
      </w:r>
      <w:r>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D53D5" w:rsidRDefault="00CD53D5" w:rsidP="00CD53D5">
      <w:pPr>
        <w:jc w:val="both"/>
        <w:rPr>
          <w:rFonts w:ascii="Arial" w:hAnsi="Arial" w:cs="Arial"/>
          <w:i/>
        </w:rPr>
      </w:pPr>
      <w:r>
        <w:rPr>
          <w:rFonts w:ascii="Arial" w:hAnsi="Arial" w:cs="Arial"/>
          <w:b/>
          <w:i/>
        </w:rPr>
        <w:t>“IMPROCEDENCIA.-</w:t>
      </w:r>
      <w:r>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D53D5" w:rsidRDefault="00CD53D5" w:rsidP="00CD53D5">
      <w:pPr>
        <w:jc w:val="both"/>
        <w:rPr>
          <w:rFonts w:ascii="Arial" w:hAnsi="Arial" w:cs="Arial"/>
        </w:rPr>
      </w:pPr>
      <w:r>
        <w:rPr>
          <w:rFonts w:ascii="Arial" w:hAnsi="Arial" w:cs="Arial"/>
        </w:rPr>
        <w:t xml:space="preserve">No encontrando alguna causal que impida el estudio de fondo del presente asunto, se procede a analizar los conceptos de violación aducidos por el actor en su libelo de Demanda de Juicio de Nulidad.----------------------------------------------------------------------- </w:t>
      </w:r>
    </w:p>
    <w:p w:rsidR="00CD53D5" w:rsidRDefault="00CD53D5" w:rsidP="00CD53D5">
      <w:pPr>
        <w:jc w:val="both"/>
        <w:rPr>
          <w:rFonts w:ascii="Arial" w:hAnsi="Arial" w:cs="Arial"/>
        </w:rPr>
      </w:pPr>
      <w:r>
        <w:rPr>
          <w:rFonts w:ascii="Arial" w:hAnsi="Arial" w:cs="Arial"/>
          <w:b/>
        </w:rPr>
        <w:t>CUARTO.-</w:t>
      </w:r>
      <w:r>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Pr>
          <w:rFonts w:ascii="Arial" w:hAnsi="Arial" w:cs="Arial"/>
          <w:b/>
          <w:i/>
        </w:rPr>
        <w:t>CONCEPTOS DE VIOLACIÓN, EL JUEZ NO ESTA OBLIGADO A TRANSCRIBIRLOS.-</w:t>
      </w:r>
      <w:r>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Pr>
          <w:rFonts w:ascii="Arial" w:hAnsi="Arial" w:cs="Arial"/>
        </w:rPr>
        <w:t>”.</w:t>
      </w:r>
    </w:p>
    <w:p w:rsidR="00CD53D5" w:rsidRDefault="00CD53D5" w:rsidP="00CD53D5">
      <w:pPr>
        <w:jc w:val="both"/>
        <w:rPr>
          <w:rFonts w:ascii="Arial" w:hAnsi="Arial" w:cs="Arial"/>
        </w:rPr>
      </w:pPr>
      <w:r>
        <w:rPr>
          <w:rFonts w:ascii="Arial" w:hAnsi="Arial" w:cs="Arial"/>
        </w:rPr>
        <w:t>No obstante lo anterior, este Juzgador, estima precisar substancialmente lo que las partes expresaron en sus respectivos escritos, y así tenemos que el demandante señala: “ÚNICO.- En la presente demanda hago constar que he sido víctima de la violación de mi derecho, puesto que el artículo 8 de la carta magna, describe que los funcionarios y empleados públicos respetarán el ejercicio del derecho de petición; al no haber recibido la respuesta a mi solicitud para la realización de las gestiones necesarias para el reconocimiento e integración en el plan territorial del municipio. Y así mismo al no haber recibido una respuesta a la solicitud que versa en el oficio viola mis derechos humanos y garantías individuales a los cuales tengo derecho sobre el bien de mi propiedad…”</w:t>
      </w:r>
    </w:p>
    <w:p w:rsidR="00CD53D5" w:rsidRDefault="00CD53D5" w:rsidP="00CD53D5">
      <w:pPr>
        <w:jc w:val="both"/>
        <w:rPr>
          <w:rFonts w:ascii="Arial" w:hAnsi="Arial" w:cs="Arial"/>
        </w:rPr>
      </w:pPr>
      <w:r>
        <w:rPr>
          <w:rFonts w:ascii="Arial" w:hAnsi="Arial" w:cs="Arial"/>
        </w:rPr>
        <w:t xml:space="preserve">Por su parte la demandada manifestó lo siguiente: “ÚNICO.- Es infundado el agravio expuesto por el actor, toda vez que sus afirmaciones son inexactas y carecen de sustento jurídico, esto en razón de que argumenta que el acto impugnado quebranta los principios de legalidad y seguridad jurídica establecida en los artículos 14 y 16  constitucionales, sin embargo, el acto que se combate es una resolución de negativa ficta de la que no puede alegarse que carece de fundamentación y motivación, ya que al no haberse emitido la respuesta expresa, de conformidad con lo dispuesto en el artículo 5 de la Ley Orgánica Municipal para el Estado de Guanajuato, se tiene por contestando en sentido negativo. Asimismo, en concordancia a lo dispuesto en el artículo 154 del Código de Procedimiento y Justicia Administrativa para el Estado y los Municipios de Guanajuato, que establece que en el supuesto de que opere la negativa ficta, significa decisión desfavorable a los derechos e intereses jurídicos del peticionario…” </w:t>
      </w:r>
    </w:p>
    <w:p w:rsidR="00CD53D5" w:rsidRDefault="00CD53D5" w:rsidP="00CD53D5">
      <w:pPr>
        <w:jc w:val="both"/>
        <w:rPr>
          <w:rFonts w:ascii="Arial" w:hAnsi="Arial" w:cs="Arial"/>
        </w:rPr>
      </w:pPr>
    </w:p>
    <w:p w:rsidR="00CD53D5" w:rsidRDefault="00CD53D5" w:rsidP="00CD53D5">
      <w:pPr>
        <w:jc w:val="both"/>
        <w:rPr>
          <w:rFonts w:ascii="Arial" w:hAnsi="Arial" w:cs="Arial"/>
        </w:rPr>
      </w:pPr>
    </w:p>
    <w:p w:rsidR="00CD53D5" w:rsidRDefault="00CD53D5" w:rsidP="00CD53D5">
      <w:pPr>
        <w:jc w:val="both"/>
        <w:rPr>
          <w:rFonts w:ascii="Arial" w:hAnsi="Arial" w:cs="Arial"/>
        </w:rPr>
      </w:pPr>
    </w:p>
    <w:p w:rsidR="00CD53D5" w:rsidRDefault="00CD53D5" w:rsidP="00CD53D5">
      <w:pPr>
        <w:jc w:val="both"/>
        <w:rPr>
          <w:rFonts w:ascii="Arial" w:hAnsi="Arial" w:cs="Arial"/>
        </w:rPr>
      </w:pPr>
      <w:r>
        <w:rPr>
          <w:rFonts w:ascii="Arial" w:hAnsi="Arial" w:cs="Arial"/>
        </w:rPr>
        <w:lastRenderedPageBreak/>
        <w:t xml:space="preserve">El actor en su ampliación de demanda expresó lo siguiente: “…VII.-Me causa agravio que la autoridad en mención se niegue a realizar las gestiones para el reconocimiento dela fracción del predio de mi propiedad como calle </w:t>
      </w:r>
      <w:r>
        <w:rPr>
          <w:rFonts w:ascii="Arial" w:hAnsi="Arial" w:cs="Arial"/>
        </w:rPr>
        <w:t>**</w:t>
      </w:r>
      <w:r>
        <w:rPr>
          <w:rFonts w:ascii="Arial" w:hAnsi="Arial" w:cs="Arial"/>
        </w:rPr>
        <w:t>, ya que como lo he demostrado en los antecedentes, es una cuestión que se encuentra debidamente fundada, y siendo que el municipio es el encargado de llevar a cabo todas las acciones concernientes al desarrollo urbano  y siendo que para tales funciones cuenta con la dirección de desarrollo urbano siendo que el titular y el personal adscrito a dicha dirección son los responsables de dar seguimiento a cualquier acto que por su naturaleza tenga que ver con el desarrollo urbano del municipio, violando así lo establecido  en el artículo 1 constitucional y de igual forma al párrafo segundo del artículo 3, artículo 4, 5 y párrafo segundo del artículo 9 de la ley orgánica municipal para el estado de Guanajuato y sus municipios. Haciendo una mención especial al párrafo segundo del artículo 9 de la ley orgánica municipal, toda vez que el municipio es responsable sobre los actos que se han realizado en los hechos descritos en supra líneas y siendo que la dirección de desarrollo urbano, especificando a su titular, son responsables directos de dar solución a dichos perjuicios por serlos (sic) encargados directos del desarrollo urbano del municipio. Habiendo que señalar que si bien es cierto que la dirección de desarrollo urbano no ha sido responsable directo de las acciones que han ejercido otras áreas pertenecientes a la administración pública municipal sobre la fracción del predio de mi propiedad como lo mencionan en la contestación de la demanda, es de señalar nuevamente que la dirección y su personal son los encargados directos de dar seguimiento y solución a todo lo concerniente con el desarrollo urbano del municipio.”-----------------------------------------------------------------</w:t>
      </w:r>
    </w:p>
    <w:p w:rsidR="00CD53D5" w:rsidRDefault="00CD53D5" w:rsidP="00CD53D5">
      <w:pPr>
        <w:jc w:val="both"/>
        <w:rPr>
          <w:rFonts w:ascii="Arial" w:hAnsi="Arial" w:cs="Arial"/>
        </w:rPr>
      </w:pPr>
      <w:r>
        <w:rPr>
          <w:rFonts w:ascii="Arial" w:hAnsi="Arial" w:cs="Arial"/>
          <w:b/>
        </w:rPr>
        <w:t>QUINTO.-</w:t>
      </w:r>
      <w:r>
        <w:rPr>
          <w:rFonts w:ascii="Arial" w:hAnsi="Arial" w:cs="Arial"/>
        </w:rPr>
        <w:t xml:space="preserve"> La resolución que se impugnó dentro de este proceso fue la negativa ficta recaída al escrito de fecha 22 veintidós  de marzo de 2019 dos mil diecinueve, esta negativa ficta desapareció con la contestación de demanda, luego entonces, este juzgador se ocupara de estudiar la negativa expresa pronunciada por la demandada en la contestación de marras. </w:t>
      </w:r>
    </w:p>
    <w:p w:rsidR="00CD53D5" w:rsidRDefault="00CD53D5" w:rsidP="00CD53D5">
      <w:pPr>
        <w:jc w:val="both"/>
        <w:rPr>
          <w:rFonts w:ascii="Arial" w:hAnsi="Arial" w:cs="Arial"/>
        </w:rPr>
      </w:pPr>
      <w:r>
        <w:rPr>
          <w:rFonts w:ascii="Arial" w:hAnsi="Arial" w:cs="Arial"/>
        </w:rPr>
        <w:t xml:space="preserve">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D53D5" w:rsidRDefault="00CD53D5" w:rsidP="00CD53D5">
      <w:pPr>
        <w:jc w:val="both"/>
        <w:rPr>
          <w:rFonts w:ascii="Arial" w:hAnsi="Arial" w:cs="Arial"/>
        </w:rPr>
      </w:pPr>
      <w:r>
        <w:rPr>
          <w:rFonts w:ascii="Arial" w:hAnsi="Arial" w:cs="Arial"/>
        </w:rPr>
        <w:t>El único momento que tenía la recurrida para fundar y motivar el acto que se impugna era la contestación de la demanda, lo que no se surtió en la especie.</w:t>
      </w:r>
    </w:p>
    <w:p w:rsidR="00CD53D5" w:rsidRDefault="00CD53D5" w:rsidP="00CD53D5">
      <w:pPr>
        <w:jc w:val="both"/>
        <w:rPr>
          <w:rFonts w:ascii="Arial" w:hAnsi="Arial" w:cs="Arial"/>
        </w:rPr>
      </w:pPr>
      <w:r>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CD53D5" w:rsidRDefault="00CD53D5" w:rsidP="00CD53D5">
      <w:pPr>
        <w:jc w:val="both"/>
        <w:rPr>
          <w:rFonts w:ascii="Arial" w:hAnsi="Arial" w:cs="Arial"/>
        </w:rPr>
      </w:pPr>
      <w:r>
        <w:rPr>
          <w:rFonts w:ascii="Arial" w:hAnsi="Arial" w:cs="Arial"/>
        </w:rPr>
        <w:t>Ergo, la demandada no contestó la petición formulada por el actor en fecha 22 veintidós de marzo  de 2019 dos mil diecinueve, lo mismo pasó cuando dio contestación  a la demanda del proceso que nos ocupa, luego entonces,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CD53D5" w:rsidRDefault="00CD53D5" w:rsidP="00CD53D5">
      <w:pPr>
        <w:jc w:val="both"/>
        <w:rPr>
          <w:rFonts w:ascii="Arial" w:hAnsi="Arial" w:cs="Arial"/>
          <w:i/>
        </w:rPr>
      </w:pPr>
      <w:r>
        <w:rPr>
          <w:rFonts w:ascii="Arial" w:hAnsi="Arial" w:cs="Arial"/>
          <w:i/>
        </w:rPr>
        <w:t>“</w:t>
      </w:r>
      <w:r>
        <w:rPr>
          <w:rFonts w:ascii="Arial" w:hAnsi="Arial" w:cs="Arial"/>
          <w:b/>
          <w:i/>
        </w:rPr>
        <w:t>FUNDAMENTACIÓN Y MOTIVACIÓN.-</w:t>
      </w:r>
      <w:r>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CD53D5" w:rsidRDefault="00CD53D5" w:rsidP="00CD53D5">
      <w:pPr>
        <w:jc w:val="both"/>
        <w:rPr>
          <w:rFonts w:ascii="Arial" w:hAnsi="Arial" w:cs="Arial"/>
          <w:i/>
        </w:rPr>
      </w:pPr>
    </w:p>
    <w:p w:rsidR="00CD53D5" w:rsidRDefault="00CD53D5" w:rsidP="00CD53D5">
      <w:pPr>
        <w:jc w:val="both"/>
        <w:rPr>
          <w:rFonts w:ascii="Arial" w:hAnsi="Arial" w:cs="Arial"/>
          <w:i/>
        </w:rPr>
      </w:pPr>
    </w:p>
    <w:p w:rsidR="00CD53D5" w:rsidRDefault="00CD53D5" w:rsidP="00CD53D5">
      <w:pPr>
        <w:jc w:val="both"/>
        <w:rPr>
          <w:rFonts w:ascii="Arial" w:hAnsi="Arial" w:cs="Arial"/>
          <w:i/>
        </w:rPr>
      </w:pPr>
      <w:proofErr w:type="gramStart"/>
      <w:r>
        <w:rPr>
          <w:rFonts w:ascii="Arial" w:hAnsi="Arial" w:cs="Arial"/>
          <w:i/>
        </w:rPr>
        <w:lastRenderedPageBreak/>
        <w:t>es</w:t>
      </w:r>
      <w:proofErr w:type="gramEnd"/>
      <w:r>
        <w:rPr>
          <w:rFonts w:ascii="Arial" w:hAnsi="Arial" w:cs="Arial"/>
          <w:i/>
        </w:rPr>
        <w:t xml:space="preserve"> decir, que en el caso concreto se configuren las hipótesis normativas.” Jurisprudencias: Informe 1978, Segunda Sala, Tesis 3, Pág. 7</w:t>
      </w:r>
    </w:p>
    <w:p w:rsidR="00CD53D5" w:rsidRDefault="00CD53D5" w:rsidP="00CD53D5">
      <w:pPr>
        <w:jc w:val="both"/>
        <w:rPr>
          <w:rFonts w:ascii="Arial" w:hAnsi="Arial" w:cs="Arial"/>
          <w:i/>
        </w:rPr>
      </w:pPr>
      <w:r>
        <w:rPr>
          <w:rFonts w:ascii="Arial" w:hAnsi="Arial" w:cs="Arial"/>
          <w:i/>
        </w:rPr>
        <w:t xml:space="preserve"> “</w:t>
      </w:r>
      <w:r>
        <w:rPr>
          <w:rFonts w:ascii="Arial" w:hAnsi="Arial" w:cs="Arial"/>
          <w:b/>
          <w:i/>
        </w:rPr>
        <w:t>FUNDAMENTACIÓN Y MOTIVACIÓN.</w:t>
      </w:r>
      <w:r>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CD53D5" w:rsidRDefault="00CD53D5" w:rsidP="00CD53D5">
      <w:pPr>
        <w:jc w:val="both"/>
        <w:rPr>
          <w:rFonts w:ascii="Arial" w:hAnsi="Arial" w:cs="Arial"/>
          <w:i/>
        </w:rPr>
      </w:pPr>
      <w:r>
        <w:rPr>
          <w:rFonts w:ascii="Arial" w:hAnsi="Arial" w:cs="Arial"/>
          <w:i/>
        </w:rPr>
        <w:t>Segundo Tribunal Colegiado del Sexto Circuito, visible en el Semanario Judicial de la Federación, Tomo IV, Segunda Parte - 2, página 622, Tesis No. VI. 2º. J/31.</w:t>
      </w:r>
    </w:p>
    <w:p w:rsidR="00CD53D5" w:rsidRDefault="00CD53D5" w:rsidP="00CD53D5">
      <w:pPr>
        <w:jc w:val="both"/>
        <w:rPr>
          <w:rFonts w:ascii="Arial" w:hAnsi="Arial" w:cs="Arial"/>
        </w:rPr>
      </w:pPr>
      <w:r>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CD53D5" w:rsidRDefault="00CD53D5" w:rsidP="00CD53D5">
      <w:pPr>
        <w:jc w:val="both"/>
        <w:rPr>
          <w:rFonts w:ascii="Arial" w:hAnsi="Arial" w:cs="Arial"/>
          <w:i/>
        </w:rPr>
      </w:pPr>
      <w:r>
        <w:rPr>
          <w:rFonts w:ascii="Arial" w:hAnsi="Arial" w:cs="Arial"/>
          <w:i/>
        </w:rPr>
        <w:t>“</w:t>
      </w:r>
      <w:r>
        <w:rPr>
          <w:rFonts w:ascii="Arial" w:hAnsi="Arial" w:cs="Arial"/>
          <w:b/>
          <w:i/>
        </w:rPr>
        <w:t>FUNDAMENTACIÓN Y MOTIVACIÓN DE LOS ACTOS ADMINISTRATIVOS.-</w:t>
      </w:r>
      <w:r>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Pr>
          <w:rFonts w:ascii="Arial" w:hAnsi="Arial" w:cs="Arial"/>
          <w:i/>
        </w:rPr>
        <w:t>subincisos</w:t>
      </w:r>
      <w:proofErr w:type="spellEnd"/>
      <w:r>
        <w:rPr>
          <w:rFonts w:ascii="Arial" w:hAnsi="Arial" w:cs="Arial"/>
          <w:i/>
        </w:rPr>
        <w:t xml:space="preserve">, fracciones y preceptos aplicables, y b).- los cuerpos legales, y preceptos que otorgan competencia o facultades a las autoridades para emitir el acto en agravio del gobernado.”  </w:t>
      </w:r>
    </w:p>
    <w:p w:rsidR="00CD53D5" w:rsidRDefault="00CD53D5" w:rsidP="00CD53D5">
      <w:pPr>
        <w:jc w:val="both"/>
        <w:rPr>
          <w:rFonts w:ascii="Arial" w:hAnsi="Arial" w:cs="Arial"/>
          <w:i/>
        </w:rPr>
      </w:pPr>
      <w:r>
        <w:rPr>
          <w:rFonts w:ascii="Arial" w:hAnsi="Arial" w:cs="Arial"/>
          <w:i/>
        </w:rPr>
        <w:t>“</w:t>
      </w:r>
      <w:r>
        <w:rPr>
          <w:rFonts w:ascii="Arial" w:hAnsi="Arial" w:cs="Arial"/>
          <w:b/>
          <w:i/>
        </w:rPr>
        <w:t>FUNDAMENTACIÓN Y MOTIVACIÓN, FALTA O INDEBIDA. EN CUANTO SON DISTINTAS, UNAS GENERAN NULIDAD LISA Y LLANA Y OTRAS PARA EFECTO.-</w:t>
      </w:r>
      <w:r>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Pr>
          <w:rFonts w:ascii="Arial" w:hAnsi="Arial" w:cs="Arial"/>
          <w:i/>
        </w:rPr>
        <w:t>dan</w:t>
      </w:r>
      <w:proofErr w:type="gramEnd"/>
      <w:r>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w:t>
      </w:r>
    </w:p>
    <w:p w:rsidR="00CD53D5" w:rsidRDefault="00CD53D5" w:rsidP="00CD53D5">
      <w:pPr>
        <w:jc w:val="both"/>
        <w:rPr>
          <w:rFonts w:ascii="Arial" w:hAnsi="Arial" w:cs="Arial"/>
          <w:i/>
        </w:rPr>
      </w:pPr>
    </w:p>
    <w:p w:rsidR="00CD53D5" w:rsidRDefault="00CD53D5" w:rsidP="00CD53D5">
      <w:pPr>
        <w:jc w:val="both"/>
        <w:rPr>
          <w:rFonts w:ascii="Arial" w:hAnsi="Arial" w:cs="Arial"/>
          <w:i/>
        </w:rPr>
      </w:pPr>
    </w:p>
    <w:p w:rsidR="00CD53D5" w:rsidRDefault="00CD53D5" w:rsidP="00CD53D5">
      <w:pPr>
        <w:jc w:val="both"/>
        <w:rPr>
          <w:rFonts w:ascii="Arial" w:hAnsi="Arial" w:cs="Arial"/>
          <w:i/>
        </w:rPr>
      </w:pPr>
      <w:proofErr w:type="gramStart"/>
      <w:r>
        <w:rPr>
          <w:rFonts w:ascii="Arial" w:hAnsi="Arial" w:cs="Arial"/>
          <w:i/>
        </w:rPr>
        <w:lastRenderedPageBreak/>
        <w:t>mejorando</w:t>
      </w:r>
      <w:proofErr w:type="gramEnd"/>
      <w:r>
        <w:rPr>
          <w:rFonts w:ascii="Arial" w:hAnsi="Arial" w:cs="Arial"/>
          <w:i/>
        </w:rPr>
        <w:t xml:space="preserve">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D53D5" w:rsidRDefault="00CD53D5" w:rsidP="00CD53D5">
      <w:pPr>
        <w:jc w:val="both"/>
        <w:rPr>
          <w:rFonts w:ascii="Arial" w:hAnsi="Arial" w:cs="Arial"/>
        </w:rPr>
      </w:pPr>
      <w:r>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sirve de apoyo la siguiente tesis aislada: </w:t>
      </w:r>
    </w:p>
    <w:p w:rsidR="00CD53D5" w:rsidRDefault="00CD53D5" w:rsidP="00CD53D5">
      <w:pPr>
        <w:jc w:val="both"/>
        <w:rPr>
          <w:rFonts w:ascii="Arial" w:eastAsia="Times New Roman" w:hAnsi="Arial" w:cs="Arial"/>
          <w:i/>
          <w:color w:val="000000"/>
        </w:rPr>
      </w:pPr>
      <w:r>
        <w:rPr>
          <w:rFonts w:ascii="Arial" w:eastAsia="Times New Roman" w:hAnsi="Arial" w:cs="Arial"/>
          <w:b/>
          <w:i/>
          <w:color w:val="000000"/>
        </w:rPr>
        <w:t xml:space="preserve">“FUNDAMENTACIÓN Y MOTIVACIÓN. DEBEN CONSTAR EN EL CUERPO DE LA RESOLUCIÓN Y NO EN DOCUMENTO DISTINTO. </w:t>
      </w:r>
      <w:r>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D53D5" w:rsidRDefault="00CD53D5" w:rsidP="00CD53D5">
      <w:pPr>
        <w:jc w:val="both"/>
        <w:rPr>
          <w:rFonts w:ascii="Arial" w:hAnsi="Arial" w:cs="Arial"/>
        </w:rPr>
      </w:pPr>
      <w:r>
        <w:rPr>
          <w:rFonts w:ascii="Arial" w:hAnsi="Arial" w:cs="Arial"/>
        </w:rPr>
        <w:t xml:space="preserve">En la inspección desahogada  en fecha 3 tres  de julio de 2019 dos mil diecinueve, se observó que, existe una vialidad en el terreno propiedad de la justiciable, hay una vialidad trazada desde la calle </w:t>
      </w:r>
      <w:r>
        <w:rPr>
          <w:rFonts w:ascii="Arial" w:hAnsi="Arial" w:cs="Arial"/>
        </w:rPr>
        <w:t>**</w:t>
      </w:r>
      <w:r>
        <w:rPr>
          <w:rFonts w:ascii="Arial" w:hAnsi="Arial" w:cs="Arial"/>
        </w:rPr>
        <w:t xml:space="preserve"> a la calle </w:t>
      </w:r>
      <w:r>
        <w:rPr>
          <w:rFonts w:ascii="Arial" w:hAnsi="Arial" w:cs="Arial"/>
        </w:rPr>
        <w:t>**</w:t>
      </w:r>
      <w:r>
        <w:rPr>
          <w:rFonts w:ascii="Arial" w:hAnsi="Arial" w:cs="Arial"/>
        </w:rPr>
        <w:t xml:space="preserve">, por esta vialidad pasan personas y automóviles, tiene  una olla de drenaje, las personas la conocen como “CALLE </w:t>
      </w:r>
      <w:r>
        <w:rPr>
          <w:rFonts w:ascii="Arial" w:hAnsi="Arial" w:cs="Arial"/>
        </w:rPr>
        <w:t>**</w:t>
      </w:r>
      <w:r>
        <w:rPr>
          <w:rFonts w:ascii="Arial" w:hAnsi="Arial" w:cs="Arial"/>
        </w:rPr>
        <w:t xml:space="preserve">”. </w:t>
      </w:r>
    </w:p>
    <w:p w:rsidR="00CD53D5" w:rsidRDefault="00CD53D5" w:rsidP="00CD53D5">
      <w:pPr>
        <w:jc w:val="both"/>
        <w:rPr>
          <w:rFonts w:ascii="Arial" w:hAnsi="Arial" w:cs="Arial"/>
        </w:rPr>
      </w:pPr>
      <w:r>
        <w:rPr>
          <w:rFonts w:ascii="Arial" w:hAnsi="Arial" w:cs="Arial"/>
        </w:rPr>
        <w:t xml:space="preserve">Por lo anterior, es evidente que no se está creando una vialidad, toda vez que ya existe ésta, la cual se conoce como    “CALLE DE </w:t>
      </w:r>
      <w:r>
        <w:rPr>
          <w:rFonts w:ascii="Arial" w:hAnsi="Arial" w:cs="Arial"/>
        </w:rPr>
        <w:t>**</w:t>
      </w:r>
      <w:r>
        <w:rPr>
          <w:rFonts w:ascii="Arial" w:hAnsi="Arial" w:cs="Arial"/>
        </w:rPr>
        <w:t xml:space="preserve">”. </w:t>
      </w:r>
    </w:p>
    <w:p w:rsidR="00CD53D5" w:rsidRDefault="00CD53D5" w:rsidP="00CD53D5">
      <w:pPr>
        <w:jc w:val="both"/>
        <w:rPr>
          <w:rFonts w:ascii="Arial" w:hAnsi="Arial" w:cs="Arial"/>
        </w:rPr>
      </w:pPr>
      <w:r>
        <w:rPr>
          <w:rFonts w:ascii="Arial" w:hAnsi="Arial" w:cs="Arial"/>
        </w:rPr>
        <w:t xml:space="preserve">Ahora bien, la demandante  manifestó que hizo una donación al municipio de San Luis de la Paz, Guanajuato,  y que se utilizó y se utiliza  una porción de su heredad para que estuviera conectada la calle de </w:t>
      </w:r>
      <w:r>
        <w:rPr>
          <w:rFonts w:ascii="Arial" w:hAnsi="Arial" w:cs="Arial"/>
        </w:rPr>
        <w:t>**</w:t>
      </w:r>
      <w:r>
        <w:rPr>
          <w:rFonts w:ascii="Arial" w:hAnsi="Arial" w:cs="Arial"/>
        </w:rPr>
        <w:t xml:space="preserve"> y </w:t>
      </w:r>
      <w:r>
        <w:rPr>
          <w:rFonts w:ascii="Arial" w:hAnsi="Arial" w:cs="Arial"/>
        </w:rPr>
        <w:t>**</w:t>
      </w:r>
      <w:r>
        <w:rPr>
          <w:rFonts w:ascii="Arial" w:hAnsi="Arial" w:cs="Arial"/>
        </w:rPr>
        <w:t>, luego entonces, estimó que podía segregar parte de su predio, lo que ocurrió en la especie, luego entonces, el municipio le creo un derecho, derecho que le asiste para poder segregar más predios de su propiedad.</w:t>
      </w:r>
    </w:p>
    <w:p w:rsidR="00CD53D5" w:rsidRDefault="00CD53D5" w:rsidP="00CD53D5">
      <w:pPr>
        <w:jc w:val="both"/>
        <w:rPr>
          <w:rFonts w:ascii="Arial" w:hAnsi="Arial" w:cs="Arial"/>
        </w:rPr>
      </w:pPr>
      <w:r>
        <w:rPr>
          <w:rFonts w:ascii="Arial" w:hAnsi="Arial" w:cs="Arial"/>
        </w:rPr>
        <w:t xml:space="preserve">No le asiste la razón a la demandada el decir que no hubo tal donación, (No es óbice que la  donación haya sido de  manera verbal, ergo, las donaciones pueden ser verbales o escritas),  toda vez que,  está trazada la calle de las </w:t>
      </w:r>
      <w:r>
        <w:rPr>
          <w:rFonts w:ascii="Arial" w:hAnsi="Arial" w:cs="Arial"/>
        </w:rPr>
        <w:t>**</w:t>
      </w:r>
      <w:r>
        <w:rPr>
          <w:rFonts w:ascii="Arial" w:hAnsi="Arial" w:cs="Arial"/>
        </w:rPr>
        <w:t xml:space="preserve">, esta no tiene ninguna guarnición que impida el libre tránsito de las personas y automóviles, también existe una olla de drenaje que está en uso, por lo tanto, el municipio ha hecho uso de manera libre y responsable de esta vialidad, por lo que le ha creado un derecho a la impetrante. </w:t>
      </w:r>
    </w:p>
    <w:p w:rsidR="00CD53D5" w:rsidRDefault="00CD53D5" w:rsidP="00CD53D5">
      <w:pPr>
        <w:jc w:val="both"/>
        <w:rPr>
          <w:rFonts w:ascii="Arial" w:hAnsi="Arial" w:cs="Arial"/>
        </w:rPr>
      </w:pPr>
      <w:r>
        <w:rPr>
          <w:rFonts w:ascii="Arial" w:hAnsi="Arial" w:cs="Arial"/>
        </w:rPr>
        <w:t xml:space="preserve">Tal como se precisó, la donación existe, y  la administración municipal está haciendo uso del predio donado, porque de lo contrario, la administración pública municipal estaría violentando derechos de propiedad de la actora.  </w:t>
      </w:r>
    </w:p>
    <w:p w:rsidR="00CD53D5" w:rsidRDefault="00CD53D5" w:rsidP="00CD53D5">
      <w:pPr>
        <w:jc w:val="both"/>
        <w:rPr>
          <w:rFonts w:ascii="Arial" w:hAnsi="Arial" w:cs="Arial"/>
          <w:b/>
        </w:rPr>
      </w:pPr>
    </w:p>
    <w:p w:rsidR="00CD53D5" w:rsidRDefault="00CD53D5" w:rsidP="00CD53D5">
      <w:pPr>
        <w:jc w:val="both"/>
        <w:rPr>
          <w:rFonts w:ascii="Arial" w:hAnsi="Arial" w:cs="Arial"/>
        </w:rPr>
      </w:pPr>
    </w:p>
    <w:p w:rsidR="00CD53D5" w:rsidRDefault="00CD53D5" w:rsidP="00CD53D5">
      <w:pPr>
        <w:jc w:val="both"/>
        <w:rPr>
          <w:rFonts w:ascii="Arial" w:hAnsi="Arial" w:cs="Arial"/>
        </w:rPr>
      </w:pPr>
      <w:r>
        <w:rPr>
          <w:rFonts w:ascii="Arial" w:hAnsi="Arial" w:cs="Arial"/>
        </w:rPr>
        <w:lastRenderedPageBreak/>
        <w:t xml:space="preserve">El jefe de catastro reconoció la existencia de la vialidad al autorizar permisos de división, por lo tanto, es posible otorgar    permisos de división del predio de la actora, toda vez que se ha creado un derecho a la impetrante. </w:t>
      </w:r>
    </w:p>
    <w:p w:rsidR="00CD53D5" w:rsidRDefault="00CD53D5" w:rsidP="00CD53D5">
      <w:pPr>
        <w:jc w:val="both"/>
        <w:rPr>
          <w:rFonts w:ascii="Arial" w:hAnsi="Arial" w:cs="Arial"/>
        </w:rPr>
      </w:pPr>
      <w:r>
        <w:rPr>
          <w:rFonts w:ascii="Arial" w:hAnsi="Arial" w:cs="Arial"/>
        </w:rPr>
        <w:t>Este juzgador, no pasa por alto que los alegatos no forman parte de la Litis, luego entonces, cuando la demandada no dio contestación a la ampliación de demanda.</w:t>
      </w:r>
    </w:p>
    <w:p w:rsidR="00CD53D5" w:rsidRDefault="00CD53D5" w:rsidP="00CD53D5">
      <w:pPr>
        <w:jc w:val="both"/>
        <w:rPr>
          <w:rFonts w:ascii="Arial" w:hAnsi="Arial" w:cs="Arial"/>
        </w:rPr>
      </w:pPr>
      <w:r>
        <w:rPr>
          <w:rFonts w:ascii="Arial" w:hAnsi="Arial" w:cs="Arial"/>
        </w:rPr>
        <w:t>Aunado, si la demandada manifestó que no tenía la facultad de regularizar, su obligación era hacer llegar esa petición de la impetrante a la autoridad competente, lo anterior de conformidad con el artículo  165 del código de procedimiento y justicia Administrativa, lo que no se surtió en la especie. -----------------------------------------------</w:t>
      </w:r>
    </w:p>
    <w:p w:rsidR="00CD53D5" w:rsidRDefault="00CD53D5" w:rsidP="00CD53D5">
      <w:pPr>
        <w:jc w:val="both"/>
        <w:rPr>
          <w:rFonts w:ascii="Arial" w:hAnsi="Arial" w:cs="Arial"/>
        </w:rPr>
      </w:pPr>
      <w:r>
        <w:rPr>
          <w:rFonts w:ascii="Arial" w:hAnsi="Arial" w:cs="Arial"/>
          <w:b/>
        </w:rPr>
        <w:t>SEXTO.-</w:t>
      </w:r>
      <w:r>
        <w:rPr>
          <w:rFonts w:ascii="Arial" w:hAnsi="Arial" w:cs="Arial"/>
        </w:rPr>
        <w:t xml:space="preserve"> Con base en todo lo expuesto, quien juzga decreta la </w:t>
      </w:r>
      <w:r>
        <w:rPr>
          <w:rFonts w:ascii="Arial" w:hAnsi="Arial" w:cs="Arial"/>
          <w:b/>
        </w:rPr>
        <w:t>ILEGALIDAD Y NULIDAD TOTAL</w:t>
      </w:r>
      <w:r>
        <w:rPr>
          <w:rFonts w:ascii="Arial" w:hAnsi="Arial" w:cs="Arial"/>
        </w:rPr>
        <w:t xml:space="preserve"> </w:t>
      </w:r>
      <w:r>
        <w:rPr>
          <w:rFonts w:ascii="Arial" w:hAnsi="Arial" w:cs="Arial"/>
          <w:b/>
        </w:rPr>
        <w:t xml:space="preserve">DE LOS ACTOS ADMINISTRATIVOS  IMPUGNADOS, </w:t>
      </w:r>
      <w:r>
        <w:rPr>
          <w:rFonts w:ascii="Arial" w:hAnsi="Arial" w:cs="Arial"/>
        </w:rPr>
        <w:t>para el efecto de que la demandada, en el término de quince días,  después de que cause estado la presente resolución:</w:t>
      </w:r>
    </w:p>
    <w:p w:rsidR="00CD53D5" w:rsidRDefault="00CD53D5" w:rsidP="00CD53D5">
      <w:pPr>
        <w:pStyle w:val="Prrafodelista"/>
        <w:numPr>
          <w:ilvl w:val="0"/>
          <w:numId w:val="1"/>
        </w:numPr>
        <w:jc w:val="both"/>
        <w:rPr>
          <w:rFonts w:ascii="Arial" w:hAnsi="Arial" w:cs="Arial"/>
        </w:rPr>
      </w:pPr>
      <w:r>
        <w:rPr>
          <w:rFonts w:ascii="Arial" w:hAnsi="Arial" w:cs="Arial"/>
        </w:rPr>
        <w:t xml:space="preserve">Haga las gestiones necesarias, para que se reconozca la Calle de </w:t>
      </w:r>
      <w:r>
        <w:rPr>
          <w:rFonts w:ascii="Arial" w:hAnsi="Arial" w:cs="Arial"/>
        </w:rPr>
        <w:t>**</w:t>
      </w:r>
      <w:r>
        <w:rPr>
          <w:rFonts w:ascii="Arial" w:hAnsi="Arial" w:cs="Arial"/>
        </w:rPr>
        <w:t xml:space="preserve"> desde la calle </w:t>
      </w:r>
      <w:r>
        <w:rPr>
          <w:rFonts w:ascii="Arial" w:hAnsi="Arial" w:cs="Arial"/>
        </w:rPr>
        <w:t>**</w:t>
      </w:r>
      <w:r>
        <w:rPr>
          <w:rFonts w:ascii="Arial" w:hAnsi="Arial" w:cs="Arial"/>
        </w:rPr>
        <w:t xml:space="preserve"> hasta la calle </w:t>
      </w:r>
      <w:r>
        <w:rPr>
          <w:rFonts w:ascii="Arial" w:hAnsi="Arial" w:cs="Arial"/>
        </w:rPr>
        <w:t>**</w:t>
      </w:r>
      <w:r>
        <w:rPr>
          <w:rFonts w:ascii="Arial" w:hAnsi="Arial" w:cs="Arial"/>
        </w:rPr>
        <w:t xml:space="preserve"> de esta ciudad de San Luis de la Paz, Guanajuato,  incluyendo la porción que está sin pavimentar, misma que fue donada por la hoy actora.</w:t>
      </w:r>
    </w:p>
    <w:p w:rsidR="00CD53D5" w:rsidRDefault="00CD53D5" w:rsidP="00CD53D5">
      <w:pPr>
        <w:pStyle w:val="Prrafodelista"/>
        <w:numPr>
          <w:ilvl w:val="0"/>
          <w:numId w:val="1"/>
        </w:numPr>
        <w:jc w:val="both"/>
        <w:rPr>
          <w:rFonts w:ascii="Arial" w:hAnsi="Arial" w:cs="Arial"/>
        </w:rPr>
      </w:pPr>
      <w:r>
        <w:rPr>
          <w:rFonts w:ascii="Arial" w:hAnsi="Arial" w:cs="Arial"/>
        </w:rPr>
        <w:t xml:space="preserve">Haga las gestiones necesarias,  para que se incluya la calle de Las </w:t>
      </w:r>
      <w:r>
        <w:rPr>
          <w:rFonts w:ascii="Arial" w:hAnsi="Arial" w:cs="Arial"/>
        </w:rPr>
        <w:t>**</w:t>
      </w:r>
      <w:r>
        <w:rPr>
          <w:rFonts w:ascii="Arial" w:hAnsi="Arial" w:cs="Arial"/>
        </w:rPr>
        <w:t xml:space="preserve"> desde la calle </w:t>
      </w:r>
      <w:r>
        <w:rPr>
          <w:rFonts w:ascii="Arial" w:hAnsi="Arial" w:cs="Arial"/>
        </w:rPr>
        <w:t>**</w:t>
      </w:r>
      <w:r>
        <w:rPr>
          <w:rFonts w:ascii="Arial" w:hAnsi="Arial" w:cs="Arial"/>
        </w:rPr>
        <w:t xml:space="preserve"> hasta la calle </w:t>
      </w:r>
      <w:r>
        <w:rPr>
          <w:rFonts w:ascii="Arial" w:hAnsi="Arial" w:cs="Arial"/>
        </w:rPr>
        <w:t>**</w:t>
      </w:r>
      <w:r>
        <w:rPr>
          <w:rFonts w:ascii="Arial" w:hAnsi="Arial" w:cs="Arial"/>
        </w:rPr>
        <w:t>, en  el     plan de desarrollo territorial del municipio de San Luis de la Paz, Guanajuato.</w:t>
      </w:r>
    </w:p>
    <w:p w:rsidR="00CD53D5" w:rsidRDefault="00CD53D5" w:rsidP="00CD53D5">
      <w:pPr>
        <w:jc w:val="both"/>
        <w:rPr>
          <w:rFonts w:ascii="Arial" w:hAnsi="Arial" w:cs="Arial"/>
        </w:rPr>
      </w:pPr>
      <w:r>
        <w:rPr>
          <w:rFonts w:ascii="Arial" w:hAnsi="Arial" w:cs="Arial"/>
        </w:rPr>
        <w:t>Debiendo informar la recurrida,  a este  Honorable Órgano Jurisdiccional,  el cumplimiento de esta sentencia, lo anterior de conformidad con el artículo 300 fracciones  II, III, V y VI, y artículo  302 fracciones II y IV del Código de Procedimiento y Justicia Administrativa para el Estado y los Municipios de Guanajuato.</w:t>
      </w:r>
    </w:p>
    <w:p w:rsidR="00CD53D5" w:rsidRDefault="00CD53D5" w:rsidP="00CD53D5">
      <w:pPr>
        <w:jc w:val="both"/>
        <w:rPr>
          <w:rFonts w:ascii="Arial" w:hAnsi="Arial" w:cs="Arial"/>
        </w:rPr>
      </w:pPr>
      <w:r>
        <w:rPr>
          <w:rFonts w:ascii="Arial" w:hAnsi="Arial" w:cs="Arial"/>
        </w:rPr>
        <w:t>Es evidente que  éste juzgador está reconociendo el derecho a la actora, derecho que se traduce en: I.- El derecho que tiene la justiciable de que se regularice la donación del predio que se hizo para trazar la calle de</w:t>
      </w:r>
      <w:r>
        <w:rPr>
          <w:rFonts w:ascii="Arial" w:hAnsi="Arial" w:cs="Arial"/>
        </w:rPr>
        <w:t>**</w:t>
      </w:r>
      <w:r>
        <w:rPr>
          <w:rFonts w:ascii="Arial" w:hAnsi="Arial" w:cs="Arial"/>
        </w:rPr>
        <w:t xml:space="preserve"> de  la porción que está dentro de su propiedad.  II.- El reconocimiento de la calle de</w:t>
      </w:r>
      <w:r>
        <w:rPr>
          <w:rFonts w:ascii="Arial" w:hAnsi="Arial" w:cs="Arial"/>
        </w:rPr>
        <w:t xml:space="preserve"> **</w:t>
      </w:r>
      <w:r>
        <w:rPr>
          <w:rFonts w:ascii="Arial" w:hAnsi="Arial" w:cs="Arial"/>
        </w:rPr>
        <w:t xml:space="preserve">, desde la calle </w:t>
      </w:r>
      <w:r>
        <w:rPr>
          <w:rFonts w:ascii="Arial" w:hAnsi="Arial" w:cs="Arial"/>
        </w:rPr>
        <w:t>**</w:t>
      </w:r>
      <w:r>
        <w:rPr>
          <w:rFonts w:ascii="Arial" w:hAnsi="Arial" w:cs="Arial"/>
        </w:rPr>
        <w:t xml:space="preserve"> hasta la calle </w:t>
      </w:r>
      <w:r>
        <w:rPr>
          <w:rFonts w:ascii="Arial" w:hAnsi="Arial" w:cs="Arial"/>
        </w:rPr>
        <w:t>**</w:t>
      </w:r>
      <w:r>
        <w:rPr>
          <w:rFonts w:ascii="Arial" w:hAnsi="Arial" w:cs="Arial"/>
        </w:rPr>
        <w:t xml:space="preserve">, de esta ciudad.  III.- El derecho que tiene el justiciable,  para que se  incluya la calle de </w:t>
      </w:r>
      <w:r>
        <w:rPr>
          <w:rFonts w:ascii="Arial" w:hAnsi="Arial" w:cs="Arial"/>
        </w:rPr>
        <w:t>**</w:t>
      </w:r>
      <w:r>
        <w:rPr>
          <w:rFonts w:ascii="Arial" w:hAnsi="Arial" w:cs="Arial"/>
        </w:rPr>
        <w:t xml:space="preserve">,  desde la calle </w:t>
      </w:r>
      <w:r>
        <w:rPr>
          <w:rFonts w:ascii="Arial" w:hAnsi="Arial" w:cs="Arial"/>
        </w:rPr>
        <w:t>**</w:t>
      </w:r>
      <w:r>
        <w:rPr>
          <w:rFonts w:ascii="Arial" w:hAnsi="Arial" w:cs="Arial"/>
        </w:rPr>
        <w:t xml:space="preserve"> hasta la calle </w:t>
      </w:r>
      <w:r>
        <w:rPr>
          <w:rFonts w:ascii="Arial" w:hAnsi="Arial" w:cs="Arial"/>
        </w:rPr>
        <w:t>**</w:t>
      </w:r>
      <w:r>
        <w:rPr>
          <w:rFonts w:ascii="Arial" w:hAnsi="Arial" w:cs="Arial"/>
        </w:rPr>
        <w:t>, en  el Plan de Desarrollo Territorial del Municipio de San Luis de la Paz, Guanajuato, lo anterior de conformidad con lo señalado por el artículo 255 del Código que regula a esta materia. ---</w:t>
      </w:r>
      <w:r>
        <w:rPr>
          <w:rFonts w:ascii="Arial" w:hAnsi="Arial" w:cs="Arial"/>
        </w:rPr>
        <w:t>---------------------</w:t>
      </w:r>
    </w:p>
    <w:p w:rsidR="00CD53D5" w:rsidRDefault="00CD53D5" w:rsidP="00CD53D5">
      <w:pPr>
        <w:jc w:val="both"/>
        <w:rPr>
          <w:rFonts w:ascii="Arial" w:hAnsi="Arial" w:cs="Arial"/>
        </w:rPr>
      </w:pPr>
      <w:r>
        <w:rPr>
          <w:rFonts w:ascii="Arial" w:hAnsi="Arial" w:cs="Arial"/>
          <w:b/>
        </w:rPr>
        <w:t>SÉPTIMO.-</w:t>
      </w:r>
      <w:r>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D53D5" w:rsidRDefault="00CD53D5" w:rsidP="00CD53D5">
      <w:pPr>
        <w:jc w:val="both"/>
        <w:rPr>
          <w:rFonts w:ascii="Arial" w:hAnsi="Arial" w:cs="Arial"/>
        </w:rPr>
      </w:pPr>
      <w:r>
        <w:rPr>
          <w:rFonts w:ascii="Arial" w:hAnsi="Arial" w:cs="Arial"/>
        </w:rPr>
        <w:t>El actor ofreció  las siguientes pruebas:</w:t>
      </w:r>
    </w:p>
    <w:p w:rsidR="00CD53D5" w:rsidRDefault="00CD53D5" w:rsidP="00CD53D5">
      <w:pPr>
        <w:jc w:val="both"/>
        <w:rPr>
          <w:rFonts w:ascii="Arial" w:hAnsi="Arial" w:cs="Arial"/>
        </w:rPr>
      </w:pPr>
      <w:r>
        <w:rPr>
          <w:rFonts w:ascii="Arial" w:hAnsi="Arial" w:cs="Arial"/>
        </w:rPr>
        <w:t>1.- Documental privada, consistente en escrito de petición de fecha 22 veintidós  de marzo de 2019 dos mil diecinueve, documental que se le da valor probatorio para acreditar el interés jurídico del actor.</w:t>
      </w:r>
    </w:p>
    <w:p w:rsidR="00CD53D5" w:rsidRDefault="00CD53D5" w:rsidP="00CD53D5">
      <w:pPr>
        <w:jc w:val="both"/>
        <w:rPr>
          <w:rFonts w:ascii="Arial" w:hAnsi="Arial" w:cs="Arial"/>
        </w:rPr>
      </w:pPr>
      <w:r>
        <w:rPr>
          <w:rFonts w:ascii="Arial" w:hAnsi="Arial" w:cs="Arial"/>
        </w:rPr>
        <w:t xml:space="preserve">2.- Inspección, prueba que ya fue valorada dentro de este proceso.  </w:t>
      </w:r>
    </w:p>
    <w:p w:rsidR="00CD53D5" w:rsidRDefault="00CD53D5" w:rsidP="00CD53D5">
      <w:pPr>
        <w:jc w:val="both"/>
        <w:rPr>
          <w:rFonts w:ascii="Arial" w:hAnsi="Arial" w:cs="Arial"/>
        </w:rPr>
      </w:pPr>
      <w:r>
        <w:rPr>
          <w:rFonts w:ascii="Arial" w:hAnsi="Arial" w:cs="Arial"/>
        </w:rPr>
        <w:t>3.- Copias simples de escrituras públicas.</w:t>
      </w:r>
    </w:p>
    <w:p w:rsidR="00CD53D5" w:rsidRDefault="00CD53D5" w:rsidP="00CD53D5">
      <w:pPr>
        <w:jc w:val="both"/>
        <w:rPr>
          <w:rFonts w:ascii="Arial" w:hAnsi="Arial" w:cs="Arial"/>
        </w:rPr>
      </w:pPr>
      <w:r>
        <w:rPr>
          <w:rFonts w:ascii="Arial" w:hAnsi="Arial" w:cs="Arial"/>
        </w:rPr>
        <w:t xml:space="preserve">4.- Copias simples de avalúos fiscales. </w:t>
      </w:r>
    </w:p>
    <w:p w:rsidR="00CD53D5" w:rsidRDefault="00CD53D5" w:rsidP="00CD53D5">
      <w:pPr>
        <w:jc w:val="both"/>
        <w:rPr>
          <w:rFonts w:ascii="Arial" w:hAnsi="Arial" w:cs="Arial"/>
        </w:rPr>
      </w:pPr>
      <w:r>
        <w:rPr>
          <w:rFonts w:ascii="Arial" w:hAnsi="Arial" w:cs="Arial"/>
        </w:rPr>
        <w:t xml:space="preserve">5.- Croquis de la fracción invalidada. </w:t>
      </w:r>
    </w:p>
    <w:p w:rsidR="00CD53D5" w:rsidRDefault="00CD53D5" w:rsidP="00CD53D5">
      <w:pPr>
        <w:jc w:val="both"/>
        <w:rPr>
          <w:rFonts w:ascii="Arial" w:hAnsi="Arial" w:cs="Arial"/>
        </w:rPr>
      </w:pPr>
      <w:r>
        <w:rPr>
          <w:rFonts w:ascii="Arial" w:hAnsi="Arial" w:cs="Arial"/>
        </w:rPr>
        <w:t xml:space="preserve">Documentales que ya fueron valoradas dentro de esta resolución. </w:t>
      </w:r>
      <w:bookmarkStart w:id="0" w:name="_GoBack"/>
      <w:bookmarkEnd w:id="0"/>
    </w:p>
    <w:p w:rsidR="00CD53D5" w:rsidRDefault="00CD53D5" w:rsidP="00CD53D5">
      <w:pPr>
        <w:jc w:val="both"/>
        <w:rPr>
          <w:rFonts w:ascii="Arial" w:hAnsi="Arial" w:cs="Arial"/>
        </w:rPr>
      </w:pPr>
      <w:r>
        <w:rPr>
          <w:rFonts w:ascii="Arial" w:hAnsi="Arial" w:cs="Arial"/>
        </w:rPr>
        <w:t>La autoridad demanda ofrecieron   las siguientes pruebas:</w:t>
      </w:r>
    </w:p>
    <w:p w:rsidR="00CD53D5" w:rsidRDefault="00CD53D5" w:rsidP="00CD53D5">
      <w:pPr>
        <w:jc w:val="both"/>
        <w:rPr>
          <w:rFonts w:ascii="Arial" w:hAnsi="Arial" w:cs="Arial"/>
        </w:rPr>
      </w:pPr>
      <w:r>
        <w:rPr>
          <w:rFonts w:ascii="Arial" w:hAnsi="Arial" w:cs="Arial"/>
        </w:rPr>
        <w:t>1.-Documental Pública consistente en copia certificada del  nombramiento del cargo que ostenta dentro de la administración pública municipal de esta ciudad, documental que se la da valor probatorio para acreditar dicha  personalidad.</w:t>
      </w:r>
    </w:p>
    <w:p w:rsidR="00CD53D5" w:rsidRDefault="00CD53D5" w:rsidP="00CD53D5">
      <w:pPr>
        <w:jc w:val="both"/>
        <w:rPr>
          <w:rFonts w:ascii="Arial" w:hAnsi="Arial" w:cs="Arial"/>
        </w:rPr>
      </w:pPr>
      <w:r>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p>
    <w:p w:rsidR="00CD53D5" w:rsidRDefault="00CD53D5" w:rsidP="00CD53D5">
      <w:pPr>
        <w:jc w:val="both"/>
        <w:rPr>
          <w:rFonts w:ascii="Arial" w:hAnsi="Arial" w:cs="Arial"/>
        </w:rPr>
      </w:pPr>
    </w:p>
    <w:p w:rsidR="00CD53D5" w:rsidRDefault="00CD53D5" w:rsidP="00CD53D5">
      <w:pPr>
        <w:jc w:val="center"/>
        <w:rPr>
          <w:rFonts w:ascii="Arial" w:hAnsi="Arial" w:cs="Arial"/>
          <w:b/>
        </w:rPr>
      </w:pPr>
      <w:r>
        <w:rPr>
          <w:rFonts w:ascii="Arial" w:hAnsi="Arial" w:cs="Arial"/>
          <w:b/>
        </w:rPr>
        <w:t>R E S U E L V E</w:t>
      </w:r>
    </w:p>
    <w:p w:rsidR="00CD53D5" w:rsidRDefault="00CD53D5" w:rsidP="00CD53D5">
      <w:pPr>
        <w:jc w:val="both"/>
        <w:rPr>
          <w:rFonts w:ascii="Arial" w:hAnsi="Arial" w:cs="Arial"/>
        </w:rPr>
      </w:pPr>
      <w:r>
        <w:rPr>
          <w:rFonts w:ascii="Arial" w:hAnsi="Arial" w:cs="Arial"/>
          <w:b/>
        </w:rPr>
        <w:t>PRIMERO.-</w:t>
      </w:r>
      <w:r>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p>
    <w:p w:rsidR="00CD53D5" w:rsidRDefault="00CD53D5" w:rsidP="00CD53D5">
      <w:pPr>
        <w:jc w:val="both"/>
        <w:rPr>
          <w:rFonts w:ascii="Arial" w:hAnsi="Arial" w:cs="Arial"/>
        </w:rPr>
      </w:pPr>
      <w:r>
        <w:rPr>
          <w:rFonts w:ascii="Arial" w:hAnsi="Arial" w:cs="Arial"/>
          <w:b/>
        </w:rPr>
        <w:t>SEGUNDO.-</w:t>
      </w:r>
      <w:r>
        <w:rPr>
          <w:rFonts w:ascii="Arial" w:hAnsi="Arial" w:cs="Arial"/>
        </w:rPr>
        <w:t xml:space="preserve"> </w:t>
      </w:r>
      <w:r>
        <w:rPr>
          <w:rFonts w:ascii="Arial" w:hAnsi="Arial" w:cs="Arial"/>
          <w:b/>
        </w:rPr>
        <w:t>NO SE SOBRESEE EL PRESENTE PROCESO</w:t>
      </w:r>
      <w:r>
        <w:rPr>
          <w:rFonts w:ascii="Arial" w:hAnsi="Arial" w:cs="Arial"/>
        </w:rPr>
        <w:t>, por las razones y fundamentos expuestos en el considerando tercero  de ésta resolución.------------------</w:t>
      </w:r>
    </w:p>
    <w:p w:rsidR="00CD53D5" w:rsidRDefault="00CD53D5" w:rsidP="00CD53D5">
      <w:pPr>
        <w:jc w:val="both"/>
        <w:rPr>
          <w:rFonts w:ascii="Arial" w:hAnsi="Arial" w:cs="Arial"/>
        </w:rPr>
      </w:pPr>
      <w:r>
        <w:rPr>
          <w:rFonts w:ascii="Arial" w:hAnsi="Arial" w:cs="Arial"/>
          <w:b/>
        </w:rPr>
        <w:t>TERCERO.- SE DECLARA LA NULIDAD TOTAL DEL ACTO IMPUGNADO</w:t>
      </w:r>
      <w:r>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p>
    <w:p w:rsidR="00CD53D5" w:rsidRDefault="00CD53D5" w:rsidP="00CD53D5">
      <w:pPr>
        <w:jc w:val="both"/>
        <w:rPr>
          <w:rFonts w:ascii="Arial" w:hAnsi="Arial" w:cs="Arial"/>
        </w:rPr>
      </w:pPr>
      <w:r>
        <w:rPr>
          <w:rFonts w:ascii="Arial" w:hAnsi="Arial" w:cs="Arial"/>
          <w:b/>
        </w:rPr>
        <w:t xml:space="preserve">CUARTO.- </w:t>
      </w:r>
      <w:r>
        <w:rPr>
          <w:rFonts w:ascii="Arial" w:hAnsi="Arial" w:cs="Arial"/>
        </w:rPr>
        <w:t>En su oportunidad procesal, archívese el presente expediente como asunto totalmente concluido y dese de baja en el libro de registro de este Honorable Juzgado.----------------------------------------------------------------------------------------------------</w:t>
      </w:r>
    </w:p>
    <w:p w:rsidR="00CD53D5" w:rsidRDefault="00CD53D5" w:rsidP="00CD53D5">
      <w:pPr>
        <w:jc w:val="both"/>
        <w:rPr>
          <w:rFonts w:ascii="Arial" w:hAnsi="Arial" w:cs="Arial"/>
          <w:b/>
        </w:rPr>
      </w:pPr>
    </w:p>
    <w:p w:rsidR="00CD53D5" w:rsidRDefault="00CD53D5" w:rsidP="00CD53D5">
      <w:pPr>
        <w:jc w:val="both"/>
        <w:rPr>
          <w:rFonts w:ascii="Arial" w:hAnsi="Arial" w:cs="Arial"/>
        </w:rPr>
      </w:pPr>
      <w:r>
        <w:rPr>
          <w:rFonts w:ascii="Arial" w:hAnsi="Arial" w:cs="Arial"/>
          <w:b/>
        </w:rPr>
        <w:t>NOTIFIQUESE.</w:t>
      </w:r>
      <w:r>
        <w:rPr>
          <w:rFonts w:ascii="Arial" w:hAnsi="Arial" w:cs="Arial"/>
        </w:rPr>
        <w:t>-------------------------------------------------------------------------------------------</w:t>
      </w:r>
    </w:p>
    <w:p w:rsidR="00CD53D5" w:rsidRDefault="00CD53D5" w:rsidP="00CD53D5">
      <w:pPr>
        <w:jc w:val="both"/>
        <w:rPr>
          <w:rFonts w:ascii="Arial" w:hAnsi="Arial" w:cs="Arial"/>
        </w:rPr>
      </w:pPr>
      <w:r>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CD53D5" w:rsidRDefault="00CD53D5" w:rsidP="00CD53D5">
      <w:pPr>
        <w:rPr>
          <w:rFonts w:ascii="Arial" w:hAnsi="Arial" w:cs="Arial"/>
        </w:rPr>
      </w:pPr>
    </w:p>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CD53D5" w:rsidRDefault="00CD53D5" w:rsidP="00CD53D5"/>
    <w:p w:rsidR="007A6172" w:rsidRPr="00CD53D5" w:rsidRDefault="007A6172" w:rsidP="00CD53D5"/>
    <w:sectPr w:rsidR="007A6172" w:rsidRPr="00CD53D5" w:rsidSect="00CD53D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90B"/>
    <w:multiLevelType w:val="hybridMultilevel"/>
    <w:tmpl w:val="3C4EF1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D5"/>
    <w:rsid w:val="007A6172"/>
    <w:rsid w:val="00CD5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CED7-DB17-4DEF-9B8E-6AFC1F11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D5"/>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3D5"/>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3909</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2021-04-28T19:55:00Z</dcterms:created>
  <dcterms:modified xsi:type="dcterms:W3CDTF">2021-04-28T20:01:00Z</dcterms:modified>
</cp:coreProperties>
</file>